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บิดา มารดา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สถานที่เกิด สถานะการอยู่อาศัยในประเทศไทย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อนุมัติ/ไม่อนุมัติ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(ของเจ้าบ้าน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หลักฐานทะเบียนบ้าน หรือทะเบียนประวัติ หรือบัตรประจำตัวบิดา มารดา และของผู้ขอเพิ่มชื่อ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หลักฐานอื่นที่ทางราชการออกให้ เช่น ใบอนุญาตทำงาน หลักฐานการศึกษา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  นางโชติรส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